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DD1" w14:textId="77777777" w:rsidR="00F55B79"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Почитувани претставници на граѓанските организации,</w:t>
      </w:r>
    </w:p>
    <w:p w14:paraId="02BD1C64" w14:textId="4601899F" w:rsidR="00643AA7" w:rsidRPr="00F55B79" w:rsidRDefault="00F55B79" w:rsidP="00F55B79">
      <w:pPr>
        <w:spacing w:line="240" w:lineRule="auto"/>
        <w:jc w:val="both"/>
        <w:rPr>
          <w:rFonts w:ascii="Times New Roman" w:hAnsi="Times New Roman" w:cs="Times New Roman"/>
          <w:lang w:val="mk-MK"/>
        </w:rPr>
      </w:pPr>
      <w:r w:rsidRPr="00F55B79">
        <w:rPr>
          <w:rFonts w:ascii="Times New Roman" w:hAnsi="Times New Roman" w:cs="Times New Roman"/>
          <w:lang w:val="mk-MK"/>
        </w:rPr>
        <w:t xml:space="preserve">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2025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на Република Северна Македонија, електронски на адреса </w:t>
      </w:r>
      <w:r w:rsidRPr="00F55B79">
        <w:rPr>
          <w:rFonts w:ascii="Times New Roman" w:hAnsi="Times New Roman" w:cs="Times New Roman"/>
          <w:b/>
          <w:bCs/>
          <w:lang w:val="mk-MK"/>
        </w:rPr>
        <w:t xml:space="preserve">nvosorabotka@gs.gov.mk со назнака Иницијатива за ГПРВ 2025, до </w:t>
      </w:r>
      <w:r w:rsidR="001F2B63">
        <w:rPr>
          <w:rFonts w:ascii="Times New Roman" w:hAnsi="Times New Roman" w:cs="Times New Roman"/>
          <w:b/>
          <w:bCs/>
          <w:lang w:val="mk-MK"/>
        </w:rPr>
        <w:t>20</w:t>
      </w:r>
      <w:r w:rsidRPr="00F55B79">
        <w:rPr>
          <w:rFonts w:ascii="Times New Roman" w:hAnsi="Times New Roman" w:cs="Times New Roman"/>
          <w:b/>
          <w:bCs/>
          <w:lang w:val="mk-MK"/>
        </w:rPr>
        <w:t>.9.2024 година.</w:t>
      </w:r>
      <w:r w:rsidRPr="00F55B79">
        <w:rPr>
          <w:rFonts w:ascii="Times New Roman" w:hAnsi="Times New Roman" w:cs="Times New Roman"/>
          <w:lang w:val="mk-MK"/>
        </w:rPr>
        <w:t xml:space="preserve"> Со доставување на образецот потврдувате дека се согласувате вашата иницијатива да биде објавена на веб страницата </w:t>
      </w:r>
      <w:hyperlink r:id="rId7" w:history="1">
        <w:r w:rsidRPr="00F55B79">
          <w:rPr>
            <w:rStyle w:val="Hyperlink"/>
            <w:rFonts w:ascii="Times New Roman" w:hAnsi="Times New Roman" w:cs="Times New Roman"/>
            <w:lang w:val="mk-MK"/>
          </w:rPr>
          <w:t>www.nvosorabotka.gov.mk</w:t>
        </w:r>
      </w:hyperlink>
      <w:r w:rsidRPr="00F55B79">
        <w:rPr>
          <w:rFonts w:ascii="Times New Roman" w:hAnsi="Times New Roman" w:cs="Times New Roman"/>
          <w:lang w:val="mk-MK"/>
        </w:rPr>
        <w:t>.</w:t>
      </w:r>
    </w:p>
    <w:p w14:paraId="302EA8B4" w14:textId="77777777" w:rsidR="00F55B79" w:rsidRPr="00F55B79" w:rsidRDefault="00F55B79" w:rsidP="00F55B79">
      <w:pPr>
        <w:spacing w:line="240" w:lineRule="auto"/>
        <w:jc w:val="both"/>
        <w:rPr>
          <w:rFonts w:ascii="Times New Roman" w:hAnsi="Times New Roman" w:cs="Times New Roman"/>
          <w:lang w:val="mk-MK"/>
        </w:rPr>
      </w:pPr>
    </w:p>
    <w:p w14:paraId="090ABE89" w14:textId="77777777" w:rsidR="00F55B79" w:rsidRPr="00F55B79" w:rsidRDefault="00F55B79" w:rsidP="00F55B79">
      <w:pPr>
        <w:jc w:val="center"/>
        <w:rPr>
          <w:rFonts w:ascii="Times New Roman" w:hAnsi="Times New Roman" w:cs="Times New Roman"/>
          <w:b/>
          <w:bCs/>
          <w:lang w:val="mk-MK"/>
        </w:rPr>
      </w:pPr>
      <w:r w:rsidRPr="00F55B79">
        <w:rPr>
          <w:rFonts w:ascii="Times New Roman" w:hAnsi="Times New Roman" w:cs="Times New Roman"/>
          <w:b/>
          <w:bCs/>
          <w:lang w:val="mk-MK"/>
        </w:rPr>
        <w:t>Општи податоци за здружението / фондацијата</w:t>
      </w:r>
    </w:p>
    <w:p w14:paraId="4B0EAF46" w14:textId="77777777" w:rsidR="00F55B79" w:rsidRPr="00F55B79" w:rsidRDefault="00F55B79" w:rsidP="00F55B79">
      <w:pPr>
        <w:pStyle w:val="NoSpacing"/>
        <w:spacing w:line="360" w:lineRule="auto"/>
        <w:rPr>
          <w:rFonts w:ascii="Times New Roman" w:hAnsi="Times New Roman" w:cs="Times New Roman"/>
          <w:lang w:val="mk-MK"/>
        </w:rPr>
      </w:pPr>
    </w:p>
    <w:p w14:paraId="2FE1D113" w14:textId="664F75F9"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Име на здружението/фондацијата:</w:t>
      </w:r>
      <w:r w:rsidR="004C4379">
        <w:rPr>
          <w:rFonts w:ascii="Times New Roman" w:hAnsi="Times New Roman" w:cs="Times New Roman"/>
          <w:lang w:val="mk-MK"/>
        </w:rPr>
        <w:t xml:space="preserve"> </w:t>
      </w:r>
      <w:proofErr w:type="spellStart"/>
      <w:r w:rsidR="004C4379">
        <w:rPr>
          <w:rFonts w:ascii="Times New Roman" w:hAnsi="Times New Roman" w:cs="Times New Roman"/>
          <w:lang w:val="mk-MK"/>
        </w:rPr>
        <w:t>Тогетхер</w:t>
      </w:r>
      <w:proofErr w:type="spellEnd"/>
      <w:r w:rsidR="004C4379">
        <w:rPr>
          <w:rFonts w:ascii="Times New Roman" w:hAnsi="Times New Roman" w:cs="Times New Roman"/>
          <w:lang w:val="mk-MK"/>
        </w:rPr>
        <w:t xml:space="preserve"> </w:t>
      </w:r>
      <w:proofErr w:type="spellStart"/>
      <w:r w:rsidR="004C4379">
        <w:rPr>
          <w:rFonts w:ascii="Times New Roman" w:hAnsi="Times New Roman" w:cs="Times New Roman"/>
          <w:lang w:val="mk-MK"/>
        </w:rPr>
        <w:t>Мацедониа</w:t>
      </w:r>
      <w:proofErr w:type="spellEnd"/>
    </w:p>
    <w:p w14:paraId="02A99049" w14:textId="5339A9B5" w:rsidR="00F55B79" w:rsidRPr="00E91643" w:rsidRDefault="00F55B79" w:rsidP="00F55B79">
      <w:pPr>
        <w:pStyle w:val="NoSpacing"/>
        <w:spacing w:line="360" w:lineRule="auto"/>
        <w:rPr>
          <w:rFonts w:ascii="Times New Roman" w:hAnsi="Times New Roman" w:cs="Times New Roman"/>
        </w:rPr>
      </w:pPr>
      <w:r w:rsidRPr="00F55B79">
        <w:rPr>
          <w:rFonts w:ascii="Times New Roman" w:hAnsi="Times New Roman" w:cs="Times New Roman"/>
          <w:lang w:val="mk-MK"/>
        </w:rPr>
        <w:t xml:space="preserve">ЕМБС (матичен број на правниот субјект според податоците во Централен регистар):    </w:t>
      </w:r>
      <w:r w:rsidR="008D20BB" w:rsidRPr="00E91643">
        <w:rPr>
          <w:rFonts w:ascii="Times New Roman" w:hAnsi="Times New Roman" w:cs="Times New Roman"/>
          <w:color w:val="000000"/>
        </w:rPr>
        <w:t>6237991</w:t>
      </w:r>
      <w:r w:rsidR="00D5550B" w:rsidRPr="00E91643">
        <w:rPr>
          <w:rFonts w:ascii="Times New Roman" w:hAnsi="Times New Roman" w:cs="Times New Roman"/>
          <w:color w:val="000000"/>
        </w:rPr>
        <w:t xml:space="preserve"> </w:t>
      </w:r>
    </w:p>
    <w:p w14:paraId="3E10F93E" w14:textId="6130C6C5"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Седиште и адреса (улица, број, општина):</w:t>
      </w:r>
      <w:r w:rsidR="004C4379">
        <w:rPr>
          <w:rFonts w:ascii="Times New Roman" w:hAnsi="Times New Roman" w:cs="Times New Roman"/>
          <w:lang w:val="mk-MK"/>
        </w:rPr>
        <w:t xml:space="preserve"> Ул. </w:t>
      </w:r>
      <w:proofErr w:type="spellStart"/>
      <w:r w:rsidR="004C4379">
        <w:rPr>
          <w:rFonts w:ascii="Times New Roman" w:hAnsi="Times New Roman" w:cs="Times New Roman"/>
          <w:lang w:val="mk-MK"/>
        </w:rPr>
        <w:t>Анести</w:t>
      </w:r>
      <w:proofErr w:type="spellEnd"/>
      <w:r w:rsidR="004C4379">
        <w:rPr>
          <w:rFonts w:ascii="Times New Roman" w:hAnsi="Times New Roman" w:cs="Times New Roman"/>
          <w:lang w:val="mk-MK"/>
        </w:rPr>
        <w:t xml:space="preserve"> Пановски 111</w:t>
      </w:r>
    </w:p>
    <w:p w14:paraId="42C96E70" w14:textId="6DDD464F"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Застапник:</w:t>
      </w:r>
      <w:r w:rsidR="004C4379">
        <w:rPr>
          <w:rFonts w:ascii="Times New Roman" w:hAnsi="Times New Roman" w:cs="Times New Roman"/>
          <w:lang w:val="mk-MK"/>
        </w:rPr>
        <w:t xml:space="preserve"> Никола Ивановски</w:t>
      </w:r>
    </w:p>
    <w:p w14:paraId="449E9E12" w14:textId="4D1176A4" w:rsidR="00F55B79" w:rsidRPr="004C4379" w:rsidRDefault="00F55B79" w:rsidP="00F55B79">
      <w:pPr>
        <w:pStyle w:val="NoSpacing"/>
        <w:spacing w:line="360" w:lineRule="auto"/>
        <w:rPr>
          <w:rFonts w:ascii="Times New Roman" w:hAnsi="Times New Roman" w:cs="Times New Roman"/>
        </w:rPr>
      </w:pPr>
      <w:r w:rsidRPr="00F55B79">
        <w:rPr>
          <w:rFonts w:ascii="Times New Roman" w:hAnsi="Times New Roman" w:cs="Times New Roman"/>
          <w:lang w:val="mk-MK"/>
        </w:rPr>
        <w:t>Веб страница:</w:t>
      </w:r>
      <w:r w:rsidR="004C4379">
        <w:rPr>
          <w:rFonts w:ascii="Times New Roman" w:hAnsi="Times New Roman" w:cs="Times New Roman"/>
          <w:lang w:val="mk-MK"/>
        </w:rPr>
        <w:t xml:space="preserve"> </w:t>
      </w:r>
      <w:hyperlink r:id="rId8" w:history="1">
        <w:r w:rsidR="004C4379" w:rsidRPr="001F53D6">
          <w:rPr>
            <w:rStyle w:val="Hyperlink"/>
            <w:rFonts w:ascii="Times New Roman" w:hAnsi="Times New Roman" w:cs="Times New Roman"/>
            <w:lang w:val="mk-MK"/>
          </w:rPr>
          <w:t>https://www.together.mk</w:t>
        </w:r>
      </w:hyperlink>
      <w:r w:rsidR="004C4379">
        <w:rPr>
          <w:rFonts w:ascii="Times New Roman" w:hAnsi="Times New Roman" w:cs="Times New Roman"/>
        </w:rPr>
        <w:t xml:space="preserve"> </w:t>
      </w:r>
    </w:p>
    <w:p w14:paraId="1422FB26" w14:textId="03FB5845" w:rsidR="00F55B79" w:rsidRPr="004C4379" w:rsidRDefault="00F55B79" w:rsidP="00F55B79">
      <w:pPr>
        <w:pStyle w:val="NoSpacing"/>
        <w:spacing w:line="360" w:lineRule="auto"/>
        <w:rPr>
          <w:rFonts w:ascii="Times New Roman" w:hAnsi="Times New Roman" w:cs="Times New Roman"/>
        </w:rPr>
      </w:pPr>
      <w:r w:rsidRPr="00F55B79">
        <w:rPr>
          <w:rFonts w:ascii="Times New Roman" w:hAnsi="Times New Roman" w:cs="Times New Roman"/>
          <w:lang w:val="mk-MK"/>
        </w:rPr>
        <w:t>Електронска пошта (e-</w:t>
      </w:r>
      <w:proofErr w:type="spellStart"/>
      <w:r w:rsidRPr="00F55B79">
        <w:rPr>
          <w:rFonts w:ascii="Times New Roman" w:hAnsi="Times New Roman" w:cs="Times New Roman"/>
          <w:lang w:val="mk-MK"/>
        </w:rPr>
        <w:t>mail</w:t>
      </w:r>
      <w:proofErr w:type="spellEnd"/>
      <w:r w:rsidRPr="00F55B79">
        <w:rPr>
          <w:rFonts w:ascii="Times New Roman" w:hAnsi="Times New Roman" w:cs="Times New Roman"/>
          <w:lang w:val="mk-MK"/>
        </w:rPr>
        <w:t>):</w:t>
      </w:r>
      <w:r w:rsidR="004C4379">
        <w:rPr>
          <w:rFonts w:ascii="Times New Roman" w:hAnsi="Times New Roman" w:cs="Times New Roman"/>
          <w:lang w:val="mk-MK"/>
        </w:rPr>
        <w:t xml:space="preserve"> </w:t>
      </w:r>
      <w:r w:rsidR="004C4379">
        <w:rPr>
          <w:rFonts w:ascii="Times New Roman" w:hAnsi="Times New Roman" w:cs="Times New Roman"/>
        </w:rPr>
        <w:t>togethermacedonia@gmail.com</w:t>
      </w:r>
    </w:p>
    <w:p w14:paraId="1D0995C8" w14:textId="34339FA0" w:rsidR="00F55B79" w:rsidRPr="004C4379" w:rsidRDefault="00F55B79" w:rsidP="00F55B79">
      <w:pPr>
        <w:pStyle w:val="NoSpacing"/>
        <w:spacing w:line="360" w:lineRule="auto"/>
        <w:rPr>
          <w:rFonts w:ascii="Times New Roman" w:hAnsi="Times New Roman" w:cs="Times New Roman"/>
        </w:rPr>
      </w:pPr>
      <w:r w:rsidRPr="00F55B79">
        <w:rPr>
          <w:rFonts w:ascii="Times New Roman" w:hAnsi="Times New Roman" w:cs="Times New Roman"/>
          <w:lang w:val="mk-MK"/>
        </w:rPr>
        <w:t>Телефонски број за контакт:</w:t>
      </w:r>
      <w:r w:rsidR="004C4379">
        <w:rPr>
          <w:rFonts w:ascii="Times New Roman" w:hAnsi="Times New Roman" w:cs="Times New Roman"/>
          <w:lang w:val="mk-MK"/>
        </w:rPr>
        <w:t xml:space="preserve"> 075/696-300</w:t>
      </w:r>
    </w:p>
    <w:p w14:paraId="435E0745" w14:textId="04316004" w:rsidR="00F55B79" w:rsidRPr="00F55B79" w:rsidRDefault="00F55B79" w:rsidP="00F55B79">
      <w:pPr>
        <w:pStyle w:val="NoSpacing"/>
        <w:spacing w:line="360" w:lineRule="auto"/>
        <w:rPr>
          <w:rFonts w:ascii="Times New Roman" w:hAnsi="Times New Roman" w:cs="Times New Roman"/>
          <w:lang w:val="mk-MK"/>
        </w:rPr>
      </w:pPr>
      <w:r w:rsidRPr="00F55B79">
        <w:rPr>
          <w:rFonts w:ascii="Times New Roman" w:hAnsi="Times New Roman" w:cs="Times New Roman"/>
          <w:lang w:val="mk-MK"/>
        </w:rPr>
        <w:t>Лице за контакт:</w:t>
      </w:r>
      <w:r w:rsidR="004C4379">
        <w:rPr>
          <w:rFonts w:ascii="Times New Roman" w:hAnsi="Times New Roman" w:cs="Times New Roman"/>
          <w:lang w:val="mk-MK"/>
        </w:rPr>
        <w:t xml:space="preserve"> Димитар Атанасовски</w:t>
      </w:r>
    </w:p>
    <w:p w14:paraId="1A1263D7" w14:textId="77777777" w:rsidR="00F55B79" w:rsidRPr="00F55B79" w:rsidRDefault="00F55B79" w:rsidP="00F55B79">
      <w:pPr>
        <w:jc w:val="both"/>
        <w:rPr>
          <w:rFonts w:ascii="Times New Roman" w:hAnsi="Times New Roman" w:cs="Times New Roman"/>
          <w:lang w:val="mk-MK"/>
        </w:rPr>
      </w:pPr>
    </w:p>
    <w:p w14:paraId="192CACCD" w14:textId="77777777" w:rsidR="00F55B79" w:rsidRPr="00F55B79" w:rsidRDefault="00F55B79" w:rsidP="00F55B79">
      <w:pPr>
        <w:jc w:val="both"/>
        <w:rPr>
          <w:rFonts w:ascii="Times New Roman" w:hAnsi="Times New Roman" w:cs="Times New Roman"/>
          <w:lang w:val="mk-MK"/>
        </w:rPr>
      </w:pPr>
    </w:p>
    <w:p w14:paraId="61EE06E4" w14:textId="77777777"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Предлог- иницијатива</w:t>
      </w:r>
    </w:p>
    <w:p w14:paraId="038B518B" w14:textId="0513DD91" w:rsidR="00F55B79" w:rsidRPr="00F55B79" w:rsidRDefault="00F55B79" w:rsidP="00F55B79">
      <w:pPr>
        <w:spacing w:line="240" w:lineRule="auto"/>
        <w:jc w:val="center"/>
        <w:rPr>
          <w:rFonts w:ascii="Times New Roman" w:hAnsi="Times New Roman" w:cs="Times New Roman"/>
          <w:b/>
          <w:bCs/>
          <w:lang w:val="mk-MK"/>
        </w:rPr>
      </w:pPr>
      <w:r w:rsidRPr="00F55B79">
        <w:rPr>
          <w:rFonts w:ascii="Times New Roman" w:hAnsi="Times New Roman" w:cs="Times New Roman"/>
          <w:b/>
          <w:bCs/>
          <w:lang w:val="mk-MK"/>
        </w:rPr>
        <w:t>за годишна Програма за работа на Владата на Република Северна Македонија за 2025 година</w:t>
      </w:r>
    </w:p>
    <w:p w14:paraId="12C3E684" w14:textId="77777777" w:rsidR="00F55B79" w:rsidRPr="00F55B79" w:rsidRDefault="00F55B79" w:rsidP="00F55B79">
      <w:pPr>
        <w:jc w:val="both"/>
        <w:rPr>
          <w:rFonts w:ascii="Times New Roman" w:hAnsi="Times New Roman" w:cs="Times New Roman"/>
          <w:lang w:val="mk-MK"/>
        </w:rPr>
      </w:pPr>
    </w:p>
    <w:p w14:paraId="006EFF18" w14:textId="1D3CBC6E" w:rsidR="00F55B79" w:rsidRPr="00F55B79" w:rsidRDefault="00F55B79" w:rsidP="00F55B79">
      <w:pPr>
        <w:jc w:val="both"/>
        <w:rPr>
          <w:rFonts w:ascii="Times New Roman" w:hAnsi="Times New Roman" w:cs="Times New Roman"/>
          <w:b/>
          <w:bCs/>
          <w:lang w:val="mk-MK"/>
        </w:rPr>
      </w:pPr>
      <w:r w:rsidRPr="00F55B79">
        <w:rPr>
          <w:rFonts w:ascii="Times New Roman" w:hAnsi="Times New Roman" w:cs="Times New Roman"/>
          <w:b/>
          <w:bCs/>
          <w:lang w:val="mk-MK"/>
        </w:rPr>
        <w:t>Наслов на иницијативата:</w:t>
      </w:r>
      <w:r w:rsidR="004C4379">
        <w:rPr>
          <w:rFonts w:ascii="Times New Roman" w:hAnsi="Times New Roman" w:cs="Times New Roman"/>
          <w:b/>
          <w:bCs/>
          <w:lang w:val="mk-MK"/>
        </w:rPr>
        <w:t xml:space="preserve"> Кариерен скок</w:t>
      </w:r>
    </w:p>
    <w:p w14:paraId="7C937539" w14:textId="77777777" w:rsidR="00F55B79" w:rsidRPr="00F55B79" w:rsidRDefault="00F55B79" w:rsidP="00F55B79">
      <w:pPr>
        <w:jc w:val="both"/>
        <w:rPr>
          <w:rFonts w:ascii="Times New Roman" w:hAnsi="Times New Roman" w:cs="Times New Roman"/>
          <w:b/>
          <w:bCs/>
          <w:lang w:val="mk-MK"/>
        </w:rPr>
      </w:pPr>
    </w:p>
    <w:p w14:paraId="4B89F6CB" w14:textId="7D297C9F" w:rsidR="00F55B79" w:rsidRPr="004C43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Стратешки приоритет:</w:t>
      </w:r>
      <w:r w:rsidRPr="00F55B79">
        <w:rPr>
          <w:rFonts w:ascii="Times New Roman" w:hAnsi="Times New Roman" w:cs="Times New Roman"/>
          <w:lang w:val="mk-MK"/>
        </w:rPr>
        <w:t xml:space="preserve"> (придонес - поврзаност со определен стратешки приоритет на Владата на Република Северна Македонија)</w:t>
      </w:r>
      <w:r w:rsidR="008D20BB">
        <w:rPr>
          <w:rFonts w:ascii="Times New Roman" w:hAnsi="Times New Roman" w:cs="Times New Roman"/>
          <w:lang w:val="mk-MK"/>
        </w:rPr>
        <w:t xml:space="preserve">  Намалување на одливот на мозоци и задржување на младите во Република Северна Македонија.</w:t>
      </w:r>
    </w:p>
    <w:p w14:paraId="1E61677A" w14:textId="77777777" w:rsidR="00F55B79" w:rsidRPr="00F55B79" w:rsidRDefault="00F55B79" w:rsidP="00F55B79">
      <w:pPr>
        <w:jc w:val="both"/>
        <w:rPr>
          <w:rFonts w:ascii="Times New Roman" w:hAnsi="Times New Roman" w:cs="Times New Roman"/>
          <w:b/>
          <w:bCs/>
          <w:lang w:val="mk-MK"/>
        </w:rPr>
      </w:pPr>
    </w:p>
    <w:p w14:paraId="06CDB007" w14:textId="5C2D9544"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Приоритетна цел:</w:t>
      </w:r>
      <w:r w:rsidRPr="00F55B79">
        <w:rPr>
          <w:rFonts w:ascii="Times New Roman" w:hAnsi="Times New Roman" w:cs="Times New Roman"/>
          <w:lang w:val="mk-MK"/>
        </w:rPr>
        <w:t xml:space="preserve"> (придонес - поврзаност со определена стратешка цел на Владата на Република Северна Македонија)</w:t>
      </w:r>
      <w:r w:rsidR="008D20BB">
        <w:rPr>
          <w:rFonts w:ascii="Times New Roman" w:hAnsi="Times New Roman" w:cs="Times New Roman"/>
          <w:lang w:val="mk-MK"/>
        </w:rPr>
        <w:t xml:space="preserve"> Зголемено вработување на млади академски кадри на домашно тло.</w:t>
      </w:r>
    </w:p>
    <w:p w14:paraId="2ECE2845" w14:textId="77777777" w:rsidR="00F55B79" w:rsidRPr="00F55B79" w:rsidRDefault="00F55B79" w:rsidP="00F55B79">
      <w:pPr>
        <w:jc w:val="both"/>
        <w:rPr>
          <w:rFonts w:ascii="Times New Roman" w:hAnsi="Times New Roman" w:cs="Times New Roman"/>
          <w:b/>
          <w:bCs/>
          <w:lang w:val="mk-MK"/>
        </w:rPr>
      </w:pPr>
    </w:p>
    <w:p w14:paraId="1BE6ADB3" w14:textId="49773FEF"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lastRenderedPageBreak/>
        <w:t>НППА</w:t>
      </w:r>
      <w:r w:rsidRPr="00F55B79">
        <w:rPr>
          <w:rFonts w:ascii="Times New Roman" w:hAnsi="Times New Roman" w:cs="Times New Roman"/>
          <w:lang w:val="mk-MK"/>
        </w:rPr>
        <w:t xml:space="preserve"> (поврзаност со пристапни партнерства како и соодветна идентификација на поглавје и подрачје)</w:t>
      </w:r>
      <w:r w:rsidR="008D20BB">
        <w:rPr>
          <w:rFonts w:ascii="Times New Roman" w:hAnsi="Times New Roman" w:cs="Times New Roman"/>
          <w:lang w:val="mk-MK"/>
        </w:rPr>
        <w:t xml:space="preserve"> Иницијативата има пристапни партнерства на кои им е поволно да ја зајакнуваат истата, овие се локалните компании, државни универзитети како и локалните самоуправи кои би имале голема корист од опремување на идниот млад академски кадар со знаења и вештини кои се потребни во специфичните области потребни за државниот и приватниот сектор особено тие во дефицит.</w:t>
      </w:r>
    </w:p>
    <w:p w14:paraId="7BA2657E" w14:textId="6A5BCB5C" w:rsidR="00F55B79" w:rsidRDefault="00F55B79" w:rsidP="00F55B79">
      <w:pPr>
        <w:jc w:val="both"/>
        <w:rPr>
          <w:rFonts w:ascii="Times New Roman" w:hAnsi="Times New Roman" w:cs="Times New Roman"/>
        </w:rPr>
      </w:pPr>
      <w:r w:rsidRPr="00F55B79">
        <w:rPr>
          <w:rFonts w:ascii="Times New Roman" w:hAnsi="Times New Roman" w:cs="Times New Roman"/>
          <w:b/>
          <w:bCs/>
          <w:lang w:val="mk-MK"/>
        </w:rPr>
        <w:t>Образложение:</w:t>
      </w:r>
      <w:r w:rsidRPr="00F55B79">
        <w:rPr>
          <w:rFonts w:ascii="Times New Roman" w:hAnsi="Times New Roman" w:cs="Times New Roman"/>
          <w:lang w:val="mk-MK"/>
        </w:rPr>
        <w:t xml:space="preserve"> (Краток опис на иницијативата: причини за предлагање, предмет на уредување доколку се работи за закон или подзаконски акт и надлежен орган на државната управа)</w:t>
      </w:r>
    </w:p>
    <w:p w14:paraId="20FA5192"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Иницијативата „Кариерен Скок“ има за цел да создаде подобра врска меѓу студентите и компаниите во градовите каде што постојат универзитети со делигирање на задолженија на локална НВО со специфични обврски. Често пати студентите имаат ограничени можности за професионална ориентација и развој по завршувањето на нивното образование, а локалните компании не успеваат да најдат квалификуван кадар. Оваа иницијатива има за цел да ја адресира таа празнина преку назначување на невладини организации (НВО) како носители на активности за спојување на студентите со компании од нивната област на студии.</w:t>
      </w:r>
    </w:p>
    <w:p w14:paraId="3E180B8E"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НВО задолжена на регионално ниво за „Кариерен Скок“ ќе имаат улога да организираат:</w:t>
      </w:r>
    </w:p>
    <w:p w14:paraId="3B80254C"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Програми за професионална ориентација.</w:t>
      </w:r>
    </w:p>
    <w:p w14:paraId="3E239EDD"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ПР текстови до регионални портали</w:t>
      </w:r>
    </w:p>
    <w:p w14:paraId="77925E59"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Промотивни материјали за компании и факултети на социјални медиуми</w:t>
      </w:r>
    </w:p>
    <w:p w14:paraId="453A62E9"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промоција на студенти и нивни успеси</w:t>
      </w:r>
    </w:p>
    <w:p w14:paraId="6BF151BE"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одржување на форуми и тркалезни маси</w:t>
      </w:r>
    </w:p>
    <w:p w14:paraId="23D9E2B5"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гостување на телевизии</w:t>
      </w:r>
    </w:p>
    <w:p w14:paraId="78DAF6D1"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Студентски стажирања во локалните компании.</w:t>
      </w:r>
    </w:p>
    <w:p w14:paraId="033BB18E"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Форум за кариера каде што компаниите ќе можат да ги презентираат своите потреби.</w:t>
      </w:r>
    </w:p>
    <w:p w14:paraId="2417515B"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Обуки за студентите за клучни вештини кои ги бара пазарот на трудот.</w:t>
      </w:r>
    </w:p>
    <w:p w14:paraId="2D98CF74" w14:textId="77777777" w:rsidR="00D5550B" w:rsidRPr="00D5550B" w:rsidRDefault="00D5550B" w:rsidP="00D5550B">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соработка помеѓу „Студентски Центри“</w:t>
      </w:r>
    </w:p>
    <w:p w14:paraId="5A5B52E1"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Надлежен орган кој би ја поддржал и надгледувал оваа иницијатива е Министерството за образование и наука во соработка со локалните самоуправи, универзитетите и стопанските комори.</w:t>
      </w:r>
    </w:p>
    <w:p w14:paraId="28512330" w14:textId="77777777" w:rsidR="00D5550B" w:rsidRPr="00D5550B" w:rsidRDefault="00D5550B" w:rsidP="00F55B79">
      <w:pPr>
        <w:jc w:val="both"/>
        <w:rPr>
          <w:rFonts w:ascii="Times New Roman" w:hAnsi="Times New Roman" w:cs="Times New Roman"/>
        </w:rPr>
      </w:pPr>
    </w:p>
    <w:p w14:paraId="2C4A2EAD" w14:textId="77777777" w:rsidR="00F55B79" w:rsidRPr="00F55B79" w:rsidRDefault="00F55B79" w:rsidP="00F55B79">
      <w:pPr>
        <w:jc w:val="both"/>
        <w:rPr>
          <w:rFonts w:ascii="Times New Roman" w:hAnsi="Times New Roman" w:cs="Times New Roman"/>
          <w:b/>
          <w:bCs/>
          <w:lang w:val="mk-MK"/>
        </w:rPr>
      </w:pPr>
    </w:p>
    <w:p w14:paraId="0FA92B1D" w14:textId="35EBA5F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Очекувани влијанија:</w:t>
      </w:r>
      <w:r w:rsidRPr="00F55B79">
        <w:rPr>
          <w:rFonts w:ascii="Times New Roman" w:hAnsi="Times New Roman" w:cs="Times New Roman"/>
          <w:lang w:val="mk-MK"/>
        </w:rPr>
        <w:t xml:space="preserve"> (Кои се очекуваните влијанија од предлог-иницијативата)</w:t>
      </w:r>
    </w:p>
    <w:p w14:paraId="06C697C2"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Иницијативата ќе има неколку позитивни влијанија:</w:t>
      </w:r>
    </w:p>
    <w:p w14:paraId="0BB89DE2"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Професионален развој на студентите</w:t>
      </w:r>
      <w:r w:rsidRPr="00D5550B">
        <w:rPr>
          <w:rFonts w:ascii="Times New Roman" w:eastAsia="Times New Roman" w:hAnsi="Times New Roman" w:cs="Times New Roman"/>
          <w:color w:val="222222"/>
          <w:kern w:val="0"/>
          <w:lang w:eastAsia="en-GB"/>
          <w14:ligatures w14:val="none"/>
        </w:rPr>
        <w:t>: Ќе се зголемат можностите за практична работа и развој на професионални вештини, што ќе им помогне на студентите подобро да се интегрираат на пазарот на трудот по завршување на студиите.</w:t>
      </w:r>
    </w:p>
    <w:p w14:paraId="448DA79D"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Подобрување на студентски програми и доближување на секторските потреби до универзитетот. </w:t>
      </w:r>
    </w:p>
    <w:p w14:paraId="09641AF0"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lastRenderedPageBreak/>
        <w:t>Информирање на студенти и локална заедница за локлани компании и стратешки развој на компаниите. Компаниите преку „Карирен Скок“ ќе доставуваат информации за потенцијлани вработувања и потребно образование кое ќе им служи за развој на компанијата. </w:t>
      </w:r>
    </w:p>
    <w:p w14:paraId="606A280D"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Подобрување на локалната економија</w:t>
      </w:r>
      <w:r w:rsidRPr="00D5550B">
        <w:rPr>
          <w:rFonts w:ascii="Times New Roman" w:eastAsia="Times New Roman" w:hAnsi="Times New Roman" w:cs="Times New Roman"/>
          <w:color w:val="222222"/>
          <w:kern w:val="0"/>
          <w:lang w:eastAsia="en-GB"/>
          <w14:ligatures w14:val="none"/>
        </w:rPr>
        <w:t>: Компаниите ќе имаат пристап до квалификуван кадар, што ќе ги зајакне нивните капацитети и ќе придонесе за раст на локалната економија.</w:t>
      </w:r>
    </w:p>
    <w:p w14:paraId="638F63C5"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Подобрување на образовниот систем</w:t>
      </w:r>
      <w:r w:rsidRPr="00D5550B">
        <w:rPr>
          <w:rFonts w:ascii="Times New Roman" w:eastAsia="Times New Roman" w:hAnsi="Times New Roman" w:cs="Times New Roman"/>
          <w:color w:val="222222"/>
          <w:kern w:val="0"/>
          <w:lang w:eastAsia="en-GB"/>
          <w14:ligatures w14:val="none"/>
        </w:rPr>
        <w:t>: Студентите ќе имаат можност да ги применат своите знаења во реални работни услови, што ќе ги направи поиновативни и поподготвени за идните професионални предизвици.</w:t>
      </w:r>
    </w:p>
    <w:p w14:paraId="0EF36FBC" w14:textId="77777777" w:rsidR="00D5550B" w:rsidRPr="00D5550B" w:rsidRDefault="00D5550B" w:rsidP="00D5550B">
      <w:pPr>
        <w:numPr>
          <w:ilvl w:val="0"/>
          <w:numId w:val="2"/>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Зголемена соработка меѓу универзитетите и приватниот сектор</w:t>
      </w:r>
      <w:r w:rsidRPr="00D5550B">
        <w:rPr>
          <w:rFonts w:ascii="Times New Roman" w:eastAsia="Times New Roman" w:hAnsi="Times New Roman" w:cs="Times New Roman"/>
          <w:color w:val="222222"/>
          <w:kern w:val="0"/>
          <w:lang w:eastAsia="en-GB"/>
          <w14:ligatures w14:val="none"/>
        </w:rPr>
        <w:t>: Ова ќе поттикне долгорочни партнерства кои ќе овозможат креирање на програми прилагодени на потребите на пазарот на трудот.</w:t>
      </w:r>
    </w:p>
    <w:p w14:paraId="1109D4D6" w14:textId="77777777" w:rsidR="00F55B79" w:rsidRPr="00F55B79" w:rsidRDefault="00F55B79" w:rsidP="00F55B79">
      <w:pPr>
        <w:jc w:val="both"/>
        <w:rPr>
          <w:rFonts w:ascii="Times New Roman" w:hAnsi="Times New Roman" w:cs="Times New Roman"/>
          <w:lang w:val="mk-MK"/>
        </w:rPr>
      </w:pPr>
    </w:p>
    <w:p w14:paraId="606D053A" w14:textId="34ED5CB1"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Финансиски импликации:</w:t>
      </w:r>
      <w:r w:rsidRPr="00F55B79">
        <w:rPr>
          <w:rFonts w:ascii="Times New Roman" w:hAnsi="Times New Roman" w:cs="Times New Roman"/>
          <w:lang w:val="mk-MK"/>
        </w:rPr>
        <w:t xml:space="preserve"> (Дали предлог-иницијативата предизвикува финансиски импликации? Ако има, дали потребните средства се обезбедени и од кои извори?)</w:t>
      </w:r>
    </w:p>
    <w:p w14:paraId="3B3DE810"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Иницијативата ќе бара одредени финансиски средства за спроведување на активностите:</w:t>
      </w:r>
    </w:p>
    <w:p w14:paraId="50FC8388" w14:textId="77777777" w:rsidR="00D5550B" w:rsidRPr="00D5550B" w:rsidRDefault="00D5550B" w:rsidP="00D5550B">
      <w:pPr>
        <w:numPr>
          <w:ilvl w:val="0"/>
          <w:numId w:val="3"/>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Финансирање на НВО</w:t>
      </w:r>
      <w:r w:rsidRPr="00D5550B">
        <w:rPr>
          <w:rFonts w:ascii="Times New Roman" w:eastAsia="Times New Roman" w:hAnsi="Times New Roman" w:cs="Times New Roman"/>
          <w:color w:val="222222"/>
          <w:kern w:val="0"/>
          <w:lang w:eastAsia="en-GB"/>
          <w14:ligatures w14:val="none"/>
        </w:rPr>
        <w:t>: Секое НВО што ќе биде назначено како носител ќе има потреба од средства за организација на настани, програми за стажирање, и обуки. Овие средства може да се обезбедат преку грантови од владата, европски фондови. </w:t>
      </w:r>
    </w:p>
    <w:p w14:paraId="024ECA75" w14:textId="77777777" w:rsidR="00D5550B" w:rsidRPr="00D5550B" w:rsidRDefault="00D5550B" w:rsidP="00D5550B">
      <w:pPr>
        <w:numPr>
          <w:ilvl w:val="0"/>
          <w:numId w:val="3"/>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Грантови од владата: 50.000 евра на регион. </w:t>
      </w:r>
    </w:p>
    <w:p w14:paraId="23B99A03" w14:textId="373630E3" w:rsidR="00D5550B" w:rsidRPr="00D5550B" w:rsidRDefault="00D5550B" w:rsidP="00D5550B">
      <w:pPr>
        <w:numPr>
          <w:ilvl w:val="0"/>
          <w:numId w:val="3"/>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Вкупно 200.000 Евра годишно (Скопје, Битола, Штип, Тетово</w:t>
      </w:r>
      <w:r w:rsidR="00E91643">
        <w:rPr>
          <w:rFonts w:ascii="Times New Roman" w:eastAsia="Times New Roman" w:hAnsi="Times New Roman" w:cs="Times New Roman"/>
          <w:color w:val="222222"/>
          <w:kern w:val="0"/>
          <w:lang w:val="mk-MK" w:eastAsia="en-GB"/>
          <w14:ligatures w14:val="none"/>
        </w:rPr>
        <w:t>,Охрид</w:t>
      </w:r>
      <w:r w:rsidRPr="00D5550B">
        <w:rPr>
          <w:rFonts w:ascii="Times New Roman" w:eastAsia="Times New Roman" w:hAnsi="Times New Roman" w:cs="Times New Roman"/>
          <w:color w:val="222222"/>
          <w:kern w:val="0"/>
          <w:lang w:eastAsia="en-GB"/>
          <w14:ligatures w14:val="none"/>
        </w:rPr>
        <w:t>) </w:t>
      </w:r>
    </w:p>
    <w:p w14:paraId="22561EB7" w14:textId="77777777" w:rsidR="00D5550B" w:rsidRPr="00D5550B" w:rsidRDefault="00D5550B" w:rsidP="00D5550B">
      <w:pPr>
        <w:numPr>
          <w:ilvl w:val="0"/>
          <w:numId w:val="3"/>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b/>
          <w:bCs/>
          <w:color w:val="222222"/>
          <w:kern w:val="0"/>
          <w:lang w:eastAsia="en-GB"/>
          <w14:ligatures w14:val="none"/>
        </w:rPr>
        <w:t>Поддршка за компаниите</w:t>
      </w:r>
      <w:r w:rsidRPr="00D5550B">
        <w:rPr>
          <w:rFonts w:ascii="Times New Roman" w:eastAsia="Times New Roman" w:hAnsi="Times New Roman" w:cs="Times New Roman"/>
          <w:color w:val="222222"/>
          <w:kern w:val="0"/>
          <w:lang w:eastAsia="en-GB"/>
          <w14:ligatures w14:val="none"/>
        </w:rPr>
        <w:t>: Компаниите може да имаат потреба од финансирање за креирање на практикантски позиции, обуки, или развој на студентски проекти. Овие средства може да се покријат преку државни субвенции за компании што учествуваат во програмата.</w:t>
      </w:r>
    </w:p>
    <w:p w14:paraId="5CE510BF" w14:textId="77777777" w:rsidR="00D5550B" w:rsidRPr="00D5550B" w:rsidRDefault="00D5550B" w:rsidP="00D5550B">
      <w:pPr>
        <w:numPr>
          <w:ilvl w:val="0"/>
          <w:numId w:val="3"/>
        </w:numPr>
        <w:spacing w:before="100" w:beforeAutospacing="1" w:after="100" w:afterAutospacing="1" w:line="240" w:lineRule="auto"/>
        <w:ind w:left="945"/>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Вкупно 10.000 евра по регион </w:t>
      </w:r>
    </w:p>
    <w:p w14:paraId="5AC0470D" w14:textId="77777777" w:rsidR="00D5550B" w:rsidRPr="00D5550B" w:rsidRDefault="00D5550B" w:rsidP="00D5550B">
      <w:pPr>
        <w:spacing w:before="100" w:beforeAutospacing="1" w:after="100" w:afterAutospacing="1" w:line="240" w:lineRule="auto"/>
        <w:rPr>
          <w:rFonts w:ascii="Times New Roman" w:eastAsia="Times New Roman" w:hAnsi="Times New Roman" w:cs="Times New Roman"/>
          <w:color w:val="222222"/>
          <w:kern w:val="0"/>
          <w:lang w:eastAsia="en-GB"/>
          <w14:ligatures w14:val="none"/>
        </w:rPr>
      </w:pPr>
      <w:r w:rsidRPr="00D5550B">
        <w:rPr>
          <w:rFonts w:ascii="Times New Roman" w:eastAsia="Times New Roman" w:hAnsi="Times New Roman" w:cs="Times New Roman"/>
          <w:color w:val="222222"/>
          <w:kern w:val="0"/>
          <w:lang w:eastAsia="en-GB"/>
          <w14:ligatures w14:val="none"/>
        </w:rPr>
        <w:t>Дополнително, дел од средствата може да доаѓаат од општински буџети и преку заеднички фондови со универзитетите и стопанските комори.</w:t>
      </w:r>
    </w:p>
    <w:p w14:paraId="6D006474" w14:textId="77777777" w:rsidR="00F55B79" w:rsidRPr="00F55B79" w:rsidRDefault="00F55B79" w:rsidP="00F55B79">
      <w:pPr>
        <w:jc w:val="both"/>
        <w:rPr>
          <w:rFonts w:ascii="Times New Roman" w:hAnsi="Times New Roman" w:cs="Times New Roman"/>
          <w:b/>
          <w:bCs/>
          <w:lang w:val="mk-MK"/>
        </w:rPr>
      </w:pPr>
    </w:p>
    <w:p w14:paraId="516E784E" w14:textId="4136C3C0"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b/>
          <w:bCs/>
          <w:lang w:val="mk-MK"/>
        </w:rPr>
        <w:t>Прилози</w:t>
      </w:r>
      <w:r w:rsidRPr="00F55B79">
        <w:rPr>
          <w:rFonts w:ascii="Times New Roman" w:hAnsi="Times New Roman" w:cs="Times New Roman"/>
          <w:lang w:val="mk-MK"/>
        </w:rPr>
        <w:t xml:space="preserve"> (со наведување на авторот на документот):</w:t>
      </w:r>
    </w:p>
    <w:p w14:paraId="71D80AE4" w14:textId="77777777" w:rsidR="00F55B79" w:rsidRPr="00F55B79" w:rsidRDefault="00F55B79" w:rsidP="00F55B79">
      <w:pPr>
        <w:jc w:val="both"/>
        <w:rPr>
          <w:rFonts w:ascii="Times New Roman" w:hAnsi="Times New Roman" w:cs="Times New Roman"/>
          <w:lang w:val="mk-MK"/>
        </w:rPr>
      </w:pPr>
    </w:p>
    <w:p w14:paraId="7ADA0666" w14:textId="431AAFD3" w:rsidR="00F55B79" w:rsidRPr="00F55B79" w:rsidRDefault="00F55B79" w:rsidP="00F55B79">
      <w:pPr>
        <w:jc w:val="both"/>
        <w:rPr>
          <w:rFonts w:ascii="Times New Roman" w:hAnsi="Times New Roman" w:cs="Times New Roman"/>
          <w:lang w:val="mk-MK"/>
        </w:rPr>
      </w:pP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r>
      <w:r w:rsidRPr="00F55B79">
        <w:rPr>
          <w:rFonts w:ascii="Times New Roman" w:hAnsi="Times New Roman" w:cs="Times New Roman"/>
          <w:lang w:val="mk-MK"/>
        </w:rPr>
        <w:tab/>
        <w:t xml:space="preserve">    Потпис на застапникот</w:t>
      </w:r>
    </w:p>
    <w:p w14:paraId="1C3160BA" w14:textId="52EE9ED8" w:rsidR="00F55B79" w:rsidRPr="00F55B79" w:rsidRDefault="008D20BB" w:rsidP="00F55B79">
      <w:pPr>
        <w:jc w:val="both"/>
        <w:rPr>
          <w:rFonts w:ascii="Times New Roman" w:hAnsi="Times New Roman" w:cs="Times New Roman"/>
          <w:lang w:val="mk-MK"/>
        </w:rPr>
      </w:pPr>
      <w:r>
        <w:rPr>
          <w:rFonts w:ascii="Times New Roman" w:hAnsi="Times New Roman" w:cs="Times New Roman"/>
          <w:lang w:val="mk-MK"/>
        </w:rPr>
        <w:t>14.9.</w:t>
      </w:r>
      <w:r w:rsidR="00F55B79" w:rsidRPr="00F55B79">
        <w:rPr>
          <w:rFonts w:ascii="Times New Roman" w:hAnsi="Times New Roman" w:cs="Times New Roman"/>
          <w:lang w:val="mk-MK"/>
        </w:rPr>
        <w:t xml:space="preserve">2024 година                                                                                    </w:t>
      </w:r>
      <w:r w:rsidR="00931B71">
        <w:rPr>
          <w:rFonts w:ascii="Times New Roman" w:hAnsi="Times New Roman" w:cs="Times New Roman"/>
          <w:noProof/>
          <w:lang w:val="mk-MK"/>
        </w:rPr>
        <w:drawing>
          <wp:inline distT="0" distB="0" distL="0" distR="0" wp14:anchorId="27509CE3" wp14:editId="0A1C4366">
            <wp:extent cx="1024613" cy="859692"/>
            <wp:effectExtent l="0" t="0" r="4445" b="4445"/>
            <wp:docPr id="175213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35502" name="Picture 17521355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694" cy="861438"/>
                    </a:xfrm>
                    <a:prstGeom prst="rect">
                      <a:avLst/>
                    </a:prstGeom>
                  </pic:spPr>
                </pic:pic>
              </a:graphicData>
            </a:graphic>
          </wp:inline>
        </w:drawing>
      </w:r>
    </w:p>
    <w:p w14:paraId="50C12592" w14:textId="08ECC881" w:rsidR="00F55B79" w:rsidRPr="00F55B79" w:rsidRDefault="00931B71" w:rsidP="00F55B79">
      <w:pPr>
        <w:jc w:val="center"/>
        <w:rPr>
          <w:rFonts w:ascii="Times New Roman" w:hAnsi="Times New Roman" w:cs="Times New Roman"/>
          <w:lang w:val="mk-MK"/>
        </w:rPr>
      </w:pPr>
      <w:r>
        <w:rPr>
          <w:rFonts w:ascii="Times New Roman" w:hAnsi="Times New Roman" w:cs="Times New Roman"/>
          <w:lang w:val="mk-MK"/>
        </w:rPr>
        <w:t xml:space="preserve">                                 </w:t>
      </w:r>
      <w:r w:rsidR="00F55B79" w:rsidRPr="00F55B79">
        <w:rPr>
          <w:rFonts w:ascii="Times New Roman" w:hAnsi="Times New Roman" w:cs="Times New Roman"/>
          <w:lang w:val="mk-MK"/>
        </w:rPr>
        <w:t>М.П.</w:t>
      </w:r>
    </w:p>
    <w:sectPr w:rsidR="00F55B79" w:rsidRPr="00F55B79" w:rsidSect="00F55B79">
      <w:headerReference w:type="default" r:id="rId1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01A36" w14:textId="77777777" w:rsidR="00665545" w:rsidRDefault="00665545" w:rsidP="00F55B79">
      <w:pPr>
        <w:spacing w:after="0" w:line="240" w:lineRule="auto"/>
      </w:pPr>
      <w:r>
        <w:separator/>
      </w:r>
    </w:p>
  </w:endnote>
  <w:endnote w:type="continuationSeparator" w:id="0">
    <w:p w14:paraId="5893057B" w14:textId="77777777" w:rsidR="00665545" w:rsidRDefault="00665545"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D9584" w14:textId="77777777" w:rsidR="00665545" w:rsidRDefault="00665545" w:rsidP="00F55B79">
      <w:pPr>
        <w:spacing w:after="0" w:line="240" w:lineRule="auto"/>
      </w:pPr>
      <w:r>
        <w:separator/>
      </w:r>
    </w:p>
  </w:footnote>
  <w:footnote w:type="continuationSeparator" w:id="0">
    <w:p w14:paraId="2765FABA" w14:textId="77777777" w:rsidR="00665545" w:rsidRDefault="00665545"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9353" w14:textId="5F073417" w:rsidR="00F55B79" w:rsidRDefault="00F55B79">
    <w:pPr>
      <w:pStyle w:val="Header"/>
    </w:pPr>
    <w:r w:rsidRPr="00F55B79">
      <w:rPr>
        <w:noProof/>
      </w:rPr>
      <w:drawing>
        <wp:inline distT="0" distB="0" distL="0" distR="0" wp14:anchorId="58181547" wp14:editId="1668FBD4">
          <wp:extent cx="5943600" cy="820420"/>
          <wp:effectExtent l="0" t="0" r="0" b="0"/>
          <wp:docPr id="1979324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128C2"/>
    <w:multiLevelType w:val="multilevel"/>
    <w:tmpl w:val="D01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B29B0"/>
    <w:multiLevelType w:val="multilevel"/>
    <w:tmpl w:val="03B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642EF"/>
    <w:multiLevelType w:val="multilevel"/>
    <w:tmpl w:val="4046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166357">
    <w:abstractNumId w:val="0"/>
  </w:num>
  <w:num w:numId="2" w16cid:durableId="339509079">
    <w:abstractNumId w:val="2"/>
  </w:num>
  <w:num w:numId="3" w16cid:durableId="82740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79"/>
    <w:rsid w:val="001F2B63"/>
    <w:rsid w:val="00391408"/>
    <w:rsid w:val="004A063F"/>
    <w:rsid w:val="004B19DE"/>
    <w:rsid w:val="004C4379"/>
    <w:rsid w:val="00502B29"/>
    <w:rsid w:val="00632686"/>
    <w:rsid w:val="00643AA7"/>
    <w:rsid w:val="00665545"/>
    <w:rsid w:val="007B68CF"/>
    <w:rsid w:val="00813C73"/>
    <w:rsid w:val="00865FF6"/>
    <w:rsid w:val="008D20BB"/>
    <w:rsid w:val="00931B71"/>
    <w:rsid w:val="00A25825"/>
    <w:rsid w:val="00A40335"/>
    <w:rsid w:val="00B40F03"/>
    <w:rsid w:val="00BC6531"/>
    <w:rsid w:val="00CC32D8"/>
    <w:rsid w:val="00D5550B"/>
    <w:rsid w:val="00D73466"/>
    <w:rsid w:val="00DA5760"/>
    <w:rsid w:val="00E91643"/>
    <w:rsid w:val="00F5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 w:type="paragraph" w:styleId="NormalWeb">
    <w:name w:val="Normal (Web)"/>
    <w:basedOn w:val="Normal"/>
    <w:uiPriority w:val="99"/>
    <w:semiHidden/>
    <w:unhideWhenUsed/>
    <w:rsid w:val="00D555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5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46377">
      <w:bodyDiv w:val="1"/>
      <w:marLeft w:val="0"/>
      <w:marRight w:val="0"/>
      <w:marTop w:val="0"/>
      <w:marBottom w:val="0"/>
      <w:divBdr>
        <w:top w:val="none" w:sz="0" w:space="0" w:color="auto"/>
        <w:left w:val="none" w:sz="0" w:space="0" w:color="auto"/>
        <w:bottom w:val="none" w:sz="0" w:space="0" w:color="auto"/>
        <w:right w:val="none" w:sz="0" w:space="0" w:color="auto"/>
      </w:divBdr>
    </w:div>
    <w:div w:id="1570729296">
      <w:bodyDiv w:val="1"/>
      <w:marLeft w:val="0"/>
      <w:marRight w:val="0"/>
      <w:marTop w:val="0"/>
      <w:marBottom w:val="0"/>
      <w:divBdr>
        <w:top w:val="none" w:sz="0" w:space="0" w:color="auto"/>
        <w:left w:val="none" w:sz="0" w:space="0" w:color="auto"/>
        <w:bottom w:val="none" w:sz="0" w:space="0" w:color="auto"/>
        <w:right w:val="none" w:sz="0" w:space="0" w:color="auto"/>
      </w:divBdr>
    </w:div>
    <w:div w:id="1590263794">
      <w:bodyDiv w:val="1"/>
      <w:marLeft w:val="0"/>
      <w:marRight w:val="0"/>
      <w:marTop w:val="0"/>
      <w:marBottom w:val="0"/>
      <w:divBdr>
        <w:top w:val="none" w:sz="0" w:space="0" w:color="auto"/>
        <w:left w:val="none" w:sz="0" w:space="0" w:color="auto"/>
        <w:bottom w:val="none" w:sz="0" w:space="0" w:color="auto"/>
        <w:right w:val="none" w:sz="0" w:space="0" w:color="auto"/>
      </w:divBdr>
    </w:div>
    <w:div w:id="20332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gether.mk" TargetMode="External"/><Relationship Id="rId3" Type="http://schemas.openxmlformats.org/officeDocument/2006/relationships/settings" Target="settings.xml"/><Relationship Id="rId7" Type="http://schemas.openxmlformats.org/officeDocument/2006/relationships/hyperlink" Target="http://www.nvosorabotka.gov.m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Suzana Nikodijevic</cp:lastModifiedBy>
  <cp:revision>2</cp:revision>
  <dcterms:created xsi:type="dcterms:W3CDTF">2024-09-20T08:15:00Z</dcterms:created>
  <dcterms:modified xsi:type="dcterms:W3CDTF">2024-09-20T08:15:00Z</dcterms:modified>
</cp:coreProperties>
</file>